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69F59" w14:textId="4743E8EC" w:rsidR="00C51845" w:rsidRDefault="00A94D2B" w:rsidP="00C51845">
      <w:pPr>
        <w:autoSpaceDE w:val="0"/>
        <w:autoSpaceDN w:val="0"/>
        <w:adjustRightInd w:val="0"/>
        <w:spacing w:before="0" w:after="0"/>
        <w:jc w:val="center"/>
        <w:rPr>
          <w:rFonts w:ascii="Arial" w:hAnsi="Arial" w:cs="Arial"/>
          <w:b/>
          <w:bCs/>
          <w:sz w:val="24"/>
          <w:szCs w:val="24"/>
          <w:lang w:val="en"/>
        </w:rPr>
      </w:pPr>
      <w:r>
        <w:rPr>
          <w:rFonts w:ascii="Arial" w:hAnsi="Arial" w:cs="Arial"/>
          <w:b/>
          <w:bCs/>
          <w:sz w:val="24"/>
          <w:szCs w:val="24"/>
          <w:lang w:val="en"/>
        </w:rPr>
        <w:t xml:space="preserve"> </w:t>
      </w:r>
      <w:r w:rsidR="00C51845">
        <w:rPr>
          <w:rFonts w:ascii="Arial" w:hAnsi="Arial" w:cs="Arial"/>
          <w:b/>
          <w:bCs/>
          <w:sz w:val="24"/>
          <w:szCs w:val="24"/>
          <w:lang w:val="en"/>
        </w:rPr>
        <w:t>Edward Fleming</w:t>
      </w:r>
      <w:r w:rsidR="0056314B">
        <w:rPr>
          <w:rFonts w:ascii="Arial" w:hAnsi="Arial" w:cs="Arial"/>
          <w:b/>
          <w:bCs/>
          <w:sz w:val="24"/>
          <w:szCs w:val="24"/>
          <w:lang w:val="en"/>
        </w:rPr>
        <w:t>, Architect</w:t>
      </w:r>
    </w:p>
    <w:p w14:paraId="300BDF8B" w14:textId="77777777" w:rsidR="00C51845" w:rsidRDefault="00C51845" w:rsidP="00C51845">
      <w:pPr>
        <w:autoSpaceDE w:val="0"/>
        <w:autoSpaceDN w:val="0"/>
        <w:adjustRightInd w:val="0"/>
        <w:spacing w:before="0" w:after="0"/>
        <w:jc w:val="center"/>
        <w:rPr>
          <w:rFonts w:ascii="Arial" w:hAnsi="Arial" w:cs="Arial"/>
          <w:sz w:val="24"/>
          <w:szCs w:val="24"/>
          <w:lang w:val="en"/>
        </w:rPr>
      </w:pPr>
      <w:r>
        <w:rPr>
          <w:rFonts w:ascii="Arial" w:hAnsi="Arial" w:cs="Arial"/>
          <w:sz w:val="24"/>
          <w:szCs w:val="24"/>
          <w:lang w:val="en"/>
        </w:rPr>
        <w:t>3342 Bell Street</w:t>
      </w:r>
    </w:p>
    <w:p w14:paraId="528B928A" w14:textId="77777777" w:rsidR="00C51845" w:rsidRDefault="00C51845" w:rsidP="00C51845">
      <w:pPr>
        <w:autoSpaceDE w:val="0"/>
        <w:autoSpaceDN w:val="0"/>
        <w:adjustRightInd w:val="0"/>
        <w:spacing w:before="0" w:after="0"/>
        <w:jc w:val="center"/>
        <w:rPr>
          <w:rFonts w:ascii="Arial" w:hAnsi="Arial" w:cs="Arial"/>
          <w:sz w:val="24"/>
          <w:szCs w:val="24"/>
          <w:lang w:val="en"/>
        </w:rPr>
      </w:pPr>
      <w:r>
        <w:rPr>
          <w:rFonts w:ascii="Arial" w:hAnsi="Arial" w:cs="Arial"/>
          <w:sz w:val="24"/>
          <w:szCs w:val="24"/>
          <w:lang w:val="en"/>
        </w:rPr>
        <w:t>New Orleans, Louisiana, 70119</w:t>
      </w:r>
    </w:p>
    <w:p w14:paraId="4F819711" w14:textId="060A176A" w:rsidR="00C51845" w:rsidRDefault="00C51845" w:rsidP="00C51845">
      <w:pPr>
        <w:autoSpaceDE w:val="0"/>
        <w:autoSpaceDN w:val="0"/>
        <w:adjustRightInd w:val="0"/>
        <w:spacing w:before="0" w:after="0"/>
        <w:jc w:val="center"/>
        <w:rPr>
          <w:rFonts w:ascii="Arial" w:hAnsi="Arial" w:cs="Arial"/>
          <w:sz w:val="24"/>
          <w:szCs w:val="24"/>
          <w:lang w:val="en"/>
        </w:rPr>
      </w:pPr>
      <w:r>
        <w:rPr>
          <w:rFonts w:ascii="Arial" w:hAnsi="Arial" w:cs="Arial"/>
          <w:sz w:val="24"/>
          <w:szCs w:val="24"/>
          <w:lang w:val="en"/>
        </w:rPr>
        <w:t>t: 505.231.2828 ~ e: efa@cybermesa.com ~ i: edwardflemingarchitect.com</w:t>
      </w:r>
    </w:p>
    <w:p w14:paraId="4C31000B" w14:textId="1605C948" w:rsidR="00A7458B" w:rsidRDefault="00A7458B" w:rsidP="00C51845">
      <w:pPr>
        <w:autoSpaceDE w:val="0"/>
        <w:autoSpaceDN w:val="0"/>
        <w:adjustRightInd w:val="0"/>
        <w:spacing w:before="0" w:after="0"/>
        <w:jc w:val="center"/>
        <w:rPr>
          <w:rFonts w:ascii="Arial" w:hAnsi="Arial" w:cs="Arial"/>
          <w:sz w:val="24"/>
          <w:szCs w:val="24"/>
          <w:lang w:val="en"/>
        </w:rPr>
      </w:pPr>
    </w:p>
    <w:p w14:paraId="77078999" w14:textId="7736A67E" w:rsidR="00A7458B" w:rsidRDefault="00A7458B" w:rsidP="00A7458B">
      <w:pPr>
        <w:autoSpaceDE w:val="0"/>
        <w:autoSpaceDN w:val="0"/>
        <w:adjustRightInd w:val="0"/>
        <w:spacing w:before="0" w:after="0"/>
        <w:rPr>
          <w:rFonts w:ascii="Arial" w:hAnsi="Arial" w:cs="Arial"/>
          <w:sz w:val="24"/>
          <w:szCs w:val="24"/>
          <w:lang w:val="en"/>
        </w:rPr>
      </w:pPr>
    </w:p>
    <w:p w14:paraId="069E2FFB" w14:textId="06E40E3A" w:rsidR="00A7458B" w:rsidRDefault="00B64C3F" w:rsidP="00A7458B">
      <w:pPr>
        <w:autoSpaceDE w:val="0"/>
        <w:autoSpaceDN w:val="0"/>
        <w:adjustRightInd w:val="0"/>
        <w:spacing w:before="0" w:after="0"/>
        <w:rPr>
          <w:rFonts w:ascii="Arial" w:hAnsi="Arial" w:cs="Arial"/>
          <w:sz w:val="24"/>
          <w:szCs w:val="24"/>
          <w:lang w:val="en"/>
        </w:rPr>
      </w:pPr>
      <w:r>
        <w:rPr>
          <w:rFonts w:ascii="Arial" w:hAnsi="Arial" w:cs="Arial"/>
          <w:sz w:val="24"/>
          <w:szCs w:val="24"/>
          <w:lang w:val="en"/>
        </w:rPr>
        <w:t xml:space="preserve">December </w:t>
      </w:r>
      <w:r w:rsidR="00493D99">
        <w:rPr>
          <w:rFonts w:ascii="Arial" w:hAnsi="Arial" w:cs="Arial"/>
          <w:sz w:val="24"/>
          <w:szCs w:val="24"/>
          <w:lang w:val="en"/>
        </w:rPr>
        <w:t>10</w:t>
      </w:r>
      <w:r w:rsidR="00A7458B">
        <w:rPr>
          <w:rFonts w:ascii="Arial" w:hAnsi="Arial" w:cs="Arial"/>
          <w:sz w:val="24"/>
          <w:szCs w:val="24"/>
          <w:lang w:val="en"/>
        </w:rPr>
        <w:t>, 2020</w:t>
      </w:r>
    </w:p>
    <w:p w14:paraId="777E9B21" w14:textId="4F124B01" w:rsidR="006C5D1C" w:rsidRDefault="006C5D1C" w:rsidP="00A7458B">
      <w:pPr>
        <w:autoSpaceDE w:val="0"/>
        <w:autoSpaceDN w:val="0"/>
        <w:adjustRightInd w:val="0"/>
        <w:spacing w:before="0" w:after="0"/>
        <w:rPr>
          <w:rFonts w:ascii="Arial" w:hAnsi="Arial" w:cs="Arial"/>
          <w:sz w:val="24"/>
          <w:szCs w:val="24"/>
          <w:lang w:val="en"/>
        </w:rPr>
      </w:pPr>
    </w:p>
    <w:p w14:paraId="0BD455AF" w14:textId="4FED2240" w:rsidR="006C5D1C" w:rsidRDefault="006C5D1C" w:rsidP="00A7458B">
      <w:pPr>
        <w:autoSpaceDE w:val="0"/>
        <w:autoSpaceDN w:val="0"/>
        <w:adjustRightInd w:val="0"/>
        <w:spacing w:before="0" w:after="0"/>
        <w:rPr>
          <w:rFonts w:ascii="Arial" w:hAnsi="Arial" w:cs="Arial"/>
          <w:b/>
          <w:bCs/>
          <w:sz w:val="24"/>
          <w:szCs w:val="24"/>
          <w:lang w:val="en"/>
        </w:rPr>
      </w:pPr>
      <w:proofErr w:type="spellStart"/>
      <w:r w:rsidRPr="006C5D1C">
        <w:rPr>
          <w:rFonts w:ascii="Arial" w:hAnsi="Arial" w:cs="Arial"/>
          <w:b/>
          <w:bCs/>
          <w:sz w:val="24"/>
          <w:szCs w:val="24"/>
          <w:lang w:val="en"/>
        </w:rPr>
        <w:t>keepNOLAreal</w:t>
      </w:r>
      <w:proofErr w:type="spellEnd"/>
    </w:p>
    <w:p w14:paraId="5747C000" w14:textId="280B3D4B" w:rsidR="00CB0D0D" w:rsidRPr="00A94D2B" w:rsidRDefault="00A94D2B" w:rsidP="00A7458B">
      <w:pPr>
        <w:autoSpaceDE w:val="0"/>
        <w:autoSpaceDN w:val="0"/>
        <w:adjustRightInd w:val="0"/>
        <w:spacing w:before="0" w:after="0"/>
        <w:rPr>
          <w:rFonts w:ascii="Arial" w:hAnsi="Arial" w:cs="Arial"/>
          <w:sz w:val="24"/>
          <w:szCs w:val="24"/>
          <w:lang w:val="en"/>
        </w:rPr>
      </w:pPr>
      <w:r>
        <w:rPr>
          <w:rFonts w:ascii="Arial" w:hAnsi="Arial" w:cs="Arial"/>
          <w:sz w:val="24"/>
          <w:szCs w:val="24"/>
          <w:lang w:val="en"/>
        </w:rPr>
        <w:t>(working title)</w:t>
      </w:r>
    </w:p>
    <w:p w14:paraId="328E08FB" w14:textId="0DFB4ED7" w:rsidR="00A7458B" w:rsidRDefault="00A7458B" w:rsidP="00A7458B">
      <w:pPr>
        <w:autoSpaceDE w:val="0"/>
        <w:autoSpaceDN w:val="0"/>
        <w:adjustRightInd w:val="0"/>
        <w:spacing w:before="0" w:after="0"/>
        <w:rPr>
          <w:rFonts w:ascii="Arial" w:hAnsi="Arial" w:cs="Arial"/>
          <w:sz w:val="24"/>
          <w:szCs w:val="24"/>
          <w:lang w:val="en"/>
        </w:rPr>
      </w:pPr>
    </w:p>
    <w:p w14:paraId="40B85B7B" w14:textId="77777777" w:rsidR="00A94D2B" w:rsidRDefault="00A94D2B" w:rsidP="00A7458B">
      <w:pPr>
        <w:autoSpaceDE w:val="0"/>
        <w:autoSpaceDN w:val="0"/>
        <w:adjustRightInd w:val="0"/>
        <w:spacing w:before="0" w:after="0"/>
        <w:rPr>
          <w:rFonts w:ascii="Arial" w:hAnsi="Arial" w:cs="Arial"/>
          <w:sz w:val="24"/>
          <w:szCs w:val="24"/>
          <w:u w:val="single"/>
          <w:lang w:val="en"/>
        </w:rPr>
      </w:pPr>
    </w:p>
    <w:p w14:paraId="7D0C56C8" w14:textId="523B1C45" w:rsidR="00A7458B" w:rsidRDefault="006C5D1C" w:rsidP="00A7458B">
      <w:pPr>
        <w:autoSpaceDE w:val="0"/>
        <w:autoSpaceDN w:val="0"/>
        <w:adjustRightInd w:val="0"/>
        <w:spacing w:before="0" w:after="0"/>
        <w:rPr>
          <w:rFonts w:ascii="Arial" w:hAnsi="Arial" w:cs="Arial"/>
          <w:sz w:val="24"/>
          <w:szCs w:val="24"/>
          <w:u w:val="single"/>
          <w:lang w:val="en"/>
        </w:rPr>
      </w:pPr>
      <w:r>
        <w:rPr>
          <w:rFonts w:ascii="Arial" w:hAnsi="Arial" w:cs="Arial"/>
          <w:sz w:val="24"/>
          <w:szCs w:val="24"/>
          <w:u w:val="single"/>
          <w:lang w:val="en"/>
        </w:rPr>
        <w:t>M</w:t>
      </w:r>
      <w:r w:rsidR="00A7458B" w:rsidRPr="00A7458B">
        <w:rPr>
          <w:rFonts w:ascii="Arial" w:hAnsi="Arial" w:cs="Arial"/>
          <w:sz w:val="24"/>
          <w:szCs w:val="24"/>
          <w:u w:val="single"/>
          <w:lang w:val="en"/>
        </w:rPr>
        <w:t xml:space="preserve">ission </w:t>
      </w:r>
      <w:r>
        <w:rPr>
          <w:rFonts w:ascii="Arial" w:hAnsi="Arial" w:cs="Arial"/>
          <w:sz w:val="24"/>
          <w:szCs w:val="24"/>
          <w:u w:val="single"/>
          <w:lang w:val="en"/>
        </w:rPr>
        <w:t>S</w:t>
      </w:r>
      <w:r w:rsidR="00A7458B" w:rsidRPr="00A7458B">
        <w:rPr>
          <w:rFonts w:ascii="Arial" w:hAnsi="Arial" w:cs="Arial"/>
          <w:sz w:val="24"/>
          <w:szCs w:val="24"/>
          <w:u w:val="single"/>
          <w:lang w:val="en"/>
        </w:rPr>
        <w:t>tatement</w:t>
      </w:r>
    </w:p>
    <w:p w14:paraId="27E76EA0" w14:textId="59590F33" w:rsidR="00A7458B" w:rsidRDefault="00A7458B" w:rsidP="00A7458B">
      <w:pPr>
        <w:autoSpaceDE w:val="0"/>
        <w:autoSpaceDN w:val="0"/>
        <w:adjustRightInd w:val="0"/>
        <w:spacing w:before="0" w:after="0"/>
        <w:rPr>
          <w:rFonts w:ascii="Arial" w:hAnsi="Arial" w:cs="Arial"/>
          <w:sz w:val="24"/>
          <w:szCs w:val="24"/>
          <w:u w:val="single"/>
          <w:lang w:val="en"/>
        </w:rPr>
      </w:pPr>
    </w:p>
    <w:p w14:paraId="48A8F257" w14:textId="45106444" w:rsidR="00A7458B" w:rsidRPr="00A7458B" w:rsidRDefault="0037378C" w:rsidP="00C22C83">
      <w:pPr>
        <w:autoSpaceDE w:val="0"/>
        <w:autoSpaceDN w:val="0"/>
        <w:adjustRightInd w:val="0"/>
        <w:spacing w:before="0" w:after="0"/>
        <w:rPr>
          <w:rFonts w:ascii="Arial" w:hAnsi="Arial" w:cs="Arial"/>
          <w:sz w:val="24"/>
          <w:szCs w:val="24"/>
          <w:lang w:val="en"/>
        </w:rPr>
      </w:pPr>
      <w:r>
        <w:rPr>
          <w:rFonts w:ascii="Arial" w:hAnsi="Arial" w:cs="Arial"/>
          <w:sz w:val="24"/>
          <w:szCs w:val="24"/>
          <w:lang w:val="en"/>
        </w:rPr>
        <w:t>By c</w:t>
      </w:r>
      <w:r w:rsidR="00354012" w:rsidRPr="00354012">
        <w:rPr>
          <w:rFonts w:ascii="Arial" w:hAnsi="Arial" w:cs="Arial"/>
          <w:sz w:val="24"/>
          <w:szCs w:val="24"/>
          <w:lang w:val="en"/>
        </w:rPr>
        <w:t xml:space="preserve">ombining </w:t>
      </w:r>
      <w:r w:rsidR="00354012">
        <w:rPr>
          <w:rFonts w:ascii="Arial" w:hAnsi="Arial" w:cs="Arial"/>
          <w:sz w:val="24"/>
          <w:szCs w:val="24"/>
          <w:lang w:val="en"/>
        </w:rPr>
        <w:t>high</w:t>
      </w:r>
      <w:r w:rsidR="008A28D5">
        <w:rPr>
          <w:rFonts w:ascii="Arial" w:hAnsi="Arial" w:cs="Arial"/>
          <w:sz w:val="24"/>
          <w:szCs w:val="24"/>
          <w:lang w:val="en"/>
        </w:rPr>
        <w:t>-</w:t>
      </w:r>
      <w:r w:rsidR="00354012">
        <w:rPr>
          <w:rFonts w:ascii="Arial" w:hAnsi="Arial" w:cs="Arial"/>
          <w:sz w:val="24"/>
          <w:szCs w:val="24"/>
          <w:lang w:val="en"/>
        </w:rPr>
        <w:t xml:space="preserve">tech </w:t>
      </w:r>
      <w:r w:rsidR="006C5D1C">
        <w:rPr>
          <w:rFonts w:ascii="Arial" w:hAnsi="Arial" w:cs="Arial"/>
          <w:sz w:val="24"/>
          <w:szCs w:val="24"/>
          <w:lang w:val="en"/>
        </w:rPr>
        <w:t xml:space="preserve">panelized, </w:t>
      </w:r>
      <w:r w:rsidR="00354012" w:rsidRPr="00354012">
        <w:rPr>
          <w:rFonts w:ascii="Arial" w:hAnsi="Arial" w:cs="Arial"/>
          <w:sz w:val="24"/>
          <w:szCs w:val="24"/>
          <w:lang w:val="en"/>
        </w:rPr>
        <w:t xml:space="preserve">modular and </w:t>
      </w:r>
      <w:r w:rsidR="00354012">
        <w:rPr>
          <w:rFonts w:ascii="Arial" w:hAnsi="Arial" w:cs="Arial"/>
          <w:sz w:val="24"/>
          <w:szCs w:val="24"/>
          <w:lang w:val="en"/>
        </w:rPr>
        <w:t xml:space="preserve">traditional </w:t>
      </w:r>
      <w:r w:rsidR="00354012" w:rsidRPr="00354012">
        <w:rPr>
          <w:rFonts w:ascii="Arial" w:hAnsi="Arial" w:cs="Arial"/>
          <w:sz w:val="24"/>
          <w:szCs w:val="24"/>
          <w:lang w:val="en"/>
        </w:rPr>
        <w:t>field-built construction</w:t>
      </w:r>
      <w:r w:rsidR="006C5D1C">
        <w:rPr>
          <w:rFonts w:ascii="Arial" w:hAnsi="Arial" w:cs="Arial"/>
          <w:sz w:val="24"/>
          <w:szCs w:val="24"/>
          <w:lang w:val="en"/>
        </w:rPr>
        <w:t>,</w:t>
      </w:r>
      <w:r>
        <w:rPr>
          <w:rFonts w:ascii="Arial" w:hAnsi="Arial" w:cs="Arial"/>
          <w:sz w:val="24"/>
          <w:szCs w:val="24"/>
          <w:lang w:val="en"/>
        </w:rPr>
        <w:t xml:space="preserve"> </w:t>
      </w:r>
      <w:r w:rsidR="00354012">
        <w:rPr>
          <w:rFonts w:ascii="Arial" w:hAnsi="Arial" w:cs="Arial"/>
          <w:sz w:val="24"/>
          <w:szCs w:val="24"/>
          <w:lang w:val="en"/>
        </w:rPr>
        <w:t>c</w:t>
      </w:r>
      <w:r w:rsidR="00640A0F">
        <w:rPr>
          <w:rFonts w:ascii="Arial" w:hAnsi="Arial" w:cs="Arial"/>
          <w:sz w:val="24"/>
          <w:szCs w:val="24"/>
          <w:lang w:val="en"/>
        </w:rPr>
        <w:t xml:space="preserve">reate </w:t>
      </w:r>
      <w:r w:rsidR="00354012">
        <w:rPr>
          <w:rFonts w:ascii="Arial" w:hAnsi="Arial" w:cs="Arial"/>
          <w:sz w:val="24"/>
          <w:szCs w:val="24"/>
          <w:lang w:val="en"/>
        </w:rPr>
        <w:t xml:space="preserve">new </w:t>
      </w:r>
      <w:r w:rsidR="00640A0F">
        <w:rPr>
          <w:rFonts w:ascii="Arial" w:hAnsi="Arial" w:cs="Arial"/>
          <w:sz w:val="24"/>
          <w:szCs w:val="24"/>
          <w:lang w:val="en"/>
        </w:rPr>
        <w:t>affordable</w:t>
      </w:r>
      <w:r w:rsidR="00354012">
        <w:rPr>
          <w:rFonts w:ascii="Arial" w:hAnsi="Arial" w:cs="Arial"/>
          <w:sz w:val="24"/>
          <w:szCs w:val="24"/>
          <w:lang w:val="en"/>
        </w:rPr>
        <w:t xml:space="preserve"> </w:t>
      </w:r>
      <w:r w:rsidR="00C22C83">
        <w:rPr>
          <w:rFonts w:ascii="Arial" w:hAnsi="Arial" w:cs="Arial"/>
          <w:sz w:val="24"/>
          <w:szCs w:val="24"/>
          <w:lang w:val="en"/>
        </w:rPr>
        <w:t>homes</w:t>
      </w:r>
      <w:r w:rsidR="00640A0F">
        <w:rPr>
          <w:rFonts w:ascii="Arial" w:hAnsi="Arial" w:cs="Arial"/>
          <w:sz w:val="24"/>
          <w:szCs w:val="24"/>
          <w:lang w:val="en"/>
        </w:rPr>
        <w:t xml:space="preserve"> </w:t>
      </w:r>
      <w:r w:rsidR="00354012">
        <w:rPr>
          <w:rFonts w:ascii="Arial" w:hAnsi="Arial" w:cs="Arial"/>
          <w:sz w:val="24"/>
          <w:szCs w:val="24"/>
          <w:lang w:val="en"/>
        </w:rPr>
        <w:t>reflect</w:t>
      </w:r>
      <w:r w:rsidR="008A28D5">
        <w:rPr>
          <w:rFonts w:ascii="Arial" w:hAnsi="Arial" w:cs="Arial"/>
          <w:sz w:val="24"/>
          <w:szCs w:val="24"/>
          <w:lang w:val="en"/>
        </w:rPr>
        <w:t xml:space="preserve">ing </w:t>
      </w:r>
      <w:r>
        <w:rPr>
          <w:rFonts w:ascii="Arial" w:hAnsi="Arial" w:cs="Arial"/>
          <w:sz w:val="24"/>
          <w:szCs w:val="24"/>
          <w:lang w:val="en"/>
        </w:rPr>
        <w:t xml:space="preserve">our </w:t>
      </w:r>
      <w:r w:rsidR="008A28D5">
        <w:rPr>
          <w:rFonts w:ascii="Arial" w:hAnsi="Arial" w:cs="Arial"/>
          <w:sz w:val="24"/>
          <w:szCs w:val="24"/>
          <w:lang w:val="en"/>
        </w:rPr>
        <w:t>historic</w:t>
      </w:r>
      <w:r w:rsidR="00640A0F">
        <w:rPr>
          <w:rFonts w:ascii="Arial" w:hAnsi="Arial" w:cs="Arial"/>
          <w:sz w:val="24"/>
          <w:szCs w:val="24"/>
          <w:lang w:val="en"/>
        </w:rPr>
        <w:t xml:space="preserve"> architecture</w:t>
      </w:r>
      <w:r w:rsidR="00354012">
        <w:rPr>
          <w:rFonts w:ascii="Arial" w:hAnsi="Arial" w:cs="Arial"/>
          <w:sz w:val="24"/>
          <w:szCs w:val="24"/>
          <w:lang w:val="en"/>
        </w:rPr>
        <w:t xml:space="preserve">, </w:t>
      </w:r>
      <w:r w:rsidR="00640A0F">
        <w:rPr>
          <w:rFonts w:ascii="Arial" w:hAnsi="Arial" w:cs="Arial"/>
          <w:sz w:val="24"/>
          <w:szCs w:val="24"/>
          <w:lang w:val="en"/>
        </w:rPr>
        <w:t>meet</w:t>
      </w:r>
      <w:r w:rsidR="008A28D5">
        <w:rPr>
          <w:rFonts w:ascii="Arial" w:hAnsi="Arial" w:cs="Arial"/>
          <w:sz w:val="24"/>
          <w:szCs w:val="24"/>
          <w:lang w:val="en"/>
        </w:rPr>
        <w:t>ing</w:t>
      </w:r>
      <w:r w:rsidR="00354012">
        <w:rPr>
          <w:rFonts w:ascii="Arial" w:hAnsi="Arial" w:cs="Arial"/>
          <w:sz w:val="24"/>
          <w:szCs w:val="24"/>
          <w:lang w:val="en"/>
        </w:rPr>
        <w:t xml:space="preserve"> </w:t>
      </w:r>
      <w:r>
        <w:rPr>
          <w:rFonts w:ascii="Arial" w:hAnsi="Arial" w:cs="Arial"/>
          <w:sz w:val="24"/>
          <w:szCs w:val="24"/>
          <w:lang w:val="en"/>
        </w:rPr>
        <w:t>all codes and ordinances while</w:t>
      </w:r>
      <w:r w:rsidR="008A28D5">
        <w:rPr>
          <w:rFonts w:ascii="Arial" w:hAnsi="Arial" w:cs="Arial"/>
          <w:sz w:val="24"/>
          <w:szCs w:val="24"/>
          <w:lang w:val="en"/>
        </w:rPr>
        <w:t xml:space="preserve"> </w:t>
      </w:r>
      <w:r w:rsidR="00354012">
        <w:rPr>
          <w:rFonts w:ascii="Arial" w:hAnsi="Arial" w:cs="Arial"/>
          <w:sz w:val="24"/>
          <w:szCs w:val="24"/>
          <w:lang w:val="en"/>
        </w:rPr>
        <w:t>providing</w:t>
      </w:r>
      <w:r w:rsidR="00640A0F">
        <w:rPr>
          <w:rFonts w:ascii="Arial" w:hAnsi="Arial" w:cs="Arial"/>
          <w:sz w:val="24"/>
          <w:szCs w:val="24"/>
          <w:lang w:val="en"/>
        </w:rPr>
        <w:t xml:space="preserve"> </w:t>
      </w:r>
      <w:r w:rsidR="008A28D5">
        <w:rPr>
          <w:rFonts w:ascii="Arial" w:hAnsi="Arial" w:cs="Arial"/>
          <w:sz w:val="24"/>
          <w:szCs w:val="24"/>
          <w:lang w:val="en"/>
        </w:rPr>
        <w:t>education</w:t>
      </w:r>
      <w:r w:rsidR="00640A0F">
        <w:rPr>
          <w:rFonts w:ascii="Arial" w:hAnsi="Arial" w:cs="Arial"/>
          <w:sz w:val="24"/>
          <w:szCs w:val="24"/>
          <w:lang w:val="en"/>
        </w:rPr>
        <w:t>, employment and business</w:t>
      </w:r>
      <w:r w:rsidR="008A28D5">
        <w:rPr>
          <w:rFonts w:ascii="Arial" w:hAnsi="Arial" w:cs="Arial"/>
          <w:sz w:val="24"/>
          <w:szCs w:val="24"/>
          <w:lang w:val="en"/>
        </w:rPr>
        <w:t xml:space="preserve"> opportunities in New Orleans.</w:t>
      </w:r>
    </w:p>
    <w:p w14:paraId="2DEA6748" w14:textId="3C073A4E" w:rsidR="00A7458B" w:rsidRDefault="00A7458B" w:rsidP="00C22C83">
      <w:pPr>
        <w:autoSpaceDE w:val="0"/>
        <w:autoSpaceDN w:val="0"/>
        <w:adjustRightInd w:val="0"/>
        <w:spacing w:before="0" w:after="0"/>
        <w:rPr>
          <w:rFonts w:ascii="Arial" w:hAnsi="Arial" w:cs="Arial"/>
          <w:sz w:val="24"/>
          <w:szCs w:val="24"/>
          <w:u w:val="single"/>
          <w:lang w:val="en"/>
        </w:rPr>
      </w:pPr>
    </w:p>
    <w:p w14:paraId="56204EB3" w14:textId="3191CCC2" w:rsidR="00060253" w:rsidRDefault="00060253" w:rsidP="00060253">
      <w:pPr>
        <w:spacing w:after="0"/>
        <w:rPr>
          <w:rFonts w:ascii="Arial" w:hAnsi="Arial" w:cs="Arial"/>
          <w:sz w:val="24"/>
          <w:szCs w:val="24"/>
          <w:u w:val="single"/>
        </w:rPr>
      </w:pPr>
      <w:r w:rsidRPr="00DF07ED">
        <w:rPr>
          <w:rFonts w:ascii="Arial" w:hAnsi="Arial" w:cs="Arial"/>
          <w:sz w:val="24"/>
          <w:szCs w:val="24"/>
          <w:u w:val="single"/>
        </w:rPr>
        <w:t xml:space="preserve">Core Goal </w:t>
      </w:r>
    </w:p>
    <w:p w14:paraId="06A5953D" w14:textId="77777777" w:rsidR="00060253" w:rsidRDefault="00060253" w:rsidP="00060253">
      <w:pPr>
        <w:spacing w:after="0"/>
        <w:rPr>
          <w:rFonts w:ascii="Arial" w:hAnsi="Arial" w:cs="Arial"/>
          <w:sz w:val="24"/>
          <w:szCs w:val="24"/>
        </w:rPr>
      </w:pPr>
      <w:r>
        <w:rPr>
          <w:rFonts w:ascii="Arial" w:hAnsi="Arial" w:cs="Arial"/>
          <w:sz w:val="24"/>
          <w:szCs w:val="24"/>
        </w:rPr>
        <w:t>New Orleans has always been a melting pot but that has been changing, especially post-Katrina.</w:t>
      </w:r>
    </w:p>
    <w:p w14:paraId="5268D23B" w14:textId="53860503" w:rsidR="00060253" w:rsidRDefault="00060253" w:rsidP="00060253">
      <w:pPr>
        <w:spacing w:after="0"/>
        <w:rPr>
          <w:rFonts w:ascii="Arial" w:hAnsi="Arial" w:cs="Arial"/>
          <w:sz w:val="24"/>
          <w:szCs w:val="24"/>
        </w:rPr>
      </w:pPr>
      <w:r>
        <w:rPr>
          <w:rFonts w:ascii="Arial" w:hAnsi="Arial" w:cs="Arial"/>
          <w:sz w:val="24"/>
          <w:szCs w:val="24"/>
        </w:rPr>
        <w:t>In the long run, if New Orleans continues on its recent development path</w:t>
      </w:r>
      <w:r w:rsidR="008D5773">
        <w:rPr>
          <w:rFonts w:ascii="Arial" w:hAnsi="Arial" w:cs="Arial"/>
          <w:sz w:val="24"/>
          <w:szCs w:val="24"/>
        </w:rPr>
        <w:t xml:space="preserve"> without at the same time creating an abundance of truly affordable housing</w:t>
      </w:r>
      <w:r>
        <w:rPr>
          <w:rFonts w:ascii="Arial" w:hAnsi="Arial" w:cs="Arial"/>
          <w:sz w:val="24"/>
          <w:szCs w:val="24"/>
        </w:rPr>
        <w:t xml:space="preserve">, it will increasingly become a monoculture and more a cartoon of itself. Look to similar cultural/historical centers in cities around the world as examples of where now, mostly (or only) wealthy people can afford to live and diversity has vanished, leaving the former center with the visual/architectural appearance of authenticity but in reality, culturally hollow. Internationally, Paris, London, Istanbul, Mexico City and domestically, Manhattan, Boston, San Francisco, Washington, DC are all good examples. More in the extreme are recent, faux-historic centers such as Porto </w:t>
      </w:r>
      <w:proofErr w:type="spellStart"/>
      <w:r>
        <w:rPr>
          <w:rFonts w:ascii="Arial" w:hAnsi="Arial" w:cs="Arial"/>
          <w:sz w:val="24"/>
          <w:szCs w:val="24"/>
        </w:rPr>
        <w:t>Cervo</w:t>
      </w:r>
      <w:proofErr w:type="spellEnd"/>
      <w:r>
        <w:rPr>
          <w:rFonts w:ascii="Arial" w:hAnsi="Arial" w:cs="Arial"/>
          <w:sz w:val="24"/>
          <w:szCs w:val="24"/>
        </w:rPr>
        <w:t xml:space="preserve"> in Sardinia, Italy and Celebration in Osceola, Florida.</w:t>
      </w:r>
    </w:p>
    <w:p w14:paraId="7047B615" w14:textId="4D63DF42" w:rsidR="00060253" w:rsidRPr="00DF07ED" w:rsidRDefault="00060253" w:rsidP="00060253">
      <w:pPr>
        <w:spacing w:after="0"/>
        <w:rPr>
          <w:rFonts w:ascii="Arial" w:hAnsi="Arial" w:cs="Arial"/>
          <w:sz w:val="24"/>
          <w:szCs w:val="24"/>
        </w:rPr>
      </w:pPr>
      <w:r>
        <w:rPr>
          <w:rFonts w:ascii="Arial" w:hAnsi="Arial" w:cs="Arial"/>
          <w:sz w:val="24"/>
          <w:szCs w:val="24"/>
        </w:rPr>
        <w:t xml:space="preserve">Affordable housing is a cultural levee. </w:t>
      </w:r>
      <w:r w:rsidR="00533180">
        <w:rPr>
          <w:rFonts w:ascii="Arial" w:hAnsi="Arial" w:cs="Arial"/>
          <w:sz w:val="24"/>
          <w:szCs w:val="24"/>
        </w:rPr>
        <w:t>We</w:t>
      </w:r>
      <w:r>
        <w:rPr>
          <w:rFonts w:ascii="Arial" w:hAnsi="Arial" w:cs="Arial"/>
          <w:sz w:val="24"/>
          <w:szCs w:val="24"/>
        </w:rPr>
        <w:t xml:space="preserve"> have a concept for an affordable building system initiative that can help keep New Orleans real.</w:t>
      </w:r>
      <w:r w:rsidR="00533180">
        <w:rPr>
          <w:rFonts w:ascii="Arial" w:hAnsi="Arial" w:cs="Arial"/>
          <w:sz w:val="24"/>
          <w:szCs w:val="24"/>
        </w:rPr>
        <w:t xml:space="preserve"> Please see the following concept statement.</w:t>
      </w:r>
    </w:p>
    <w:p w14:paraId="7C54A3E4" w14:textId="77777777" w:rsidR="00060253" w:rsidRPr="00A7458B" w:rsidRDefault="00060253" w:rsidP="00C22C83">
      <w:pPr>
        <w:autoSpaceDE w:val="0"/>
        <w:autoSpaceDN w:val="0"/>
        <w:adjustRightInd w:val="0"/>
        <w:spacing w:before="0" w:after="0"/>
        <w:rPr>
          <w:rFonts w:ascii="Arial" w:hAnsi="Arial" w:cs="Arial"/>
          <w:sz w:val="24"/>
          <w:szCs w:val="24"/>
          <w:u w:val="single"/>
          <w:lang w:val="en"/>
        </w:rPr>
      </w:pPr>
      <w:bookmarkStart w:id="0" w:name="_GoBack"/>
      <w:bookmarkEnd w:id="0"/>
    </w:p>
    <w:sectPr w:rsidR="00060253" w:rsidRPr="00A7458B" w:rsidSect="00A34EA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45"/>
    <w:rsid w:val="00060253"/>
    <w:rsid w:val="000609D0"/>
    <w:rsid w:val="0014060D"/>
    <w:rsid w:val="0019756E"/>
    <w:rsid w:val="001E7DBF"/>
    <w:rsid w:val="00354012"/>
    <w:rsid w:val="0037378C"/>
    <w:rsid w:val="00493D99"/>
    <w:rsid w:val="00533180"/>
    <w:rsid w:val="0056314B"/>
    <w:rsid w:val="005A42AE"/>
    <w:rsid w:val="006033E3"/>
    <w:rsid w:val="00640A0F"/>
    <w:rsid w:val="006C5D1C"/>
    <w:rsid w:val="0070586C"/>
    <w:rsid w:val="007737CD"/>
    <w:rsid w:val="007D1C50"/>
    <w:rsid w:val="008A28D5"/>
    <w:rsid w:val="008D5773"/>
    <w:rsid w:val="009A43AF"/>
    <w:rsid w:val="00A7458B"/>
    <w:rsid w:val="00A94D2B"/>
    <w:rsid w:val="00B50623"/>
    <w:rsid w:val="00B64C3F"/>
    <w:rsid w:val="00BD33F9"/>
    <w:rsid w:val="00C22C83"/>
    <w:rsid w:val="00C51845"/>
    <w:rsid w:val="00CB0D0D"/>
    <w:rsid w:val="00D64495"/>
    <w:rsid w:val="00DF6298"/>
    <w:rsid w:val="00F6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55B50"/>
  <w15:chartTrackingRefBased/>
  <w15:docId w15:val="{80341D6F-00B6-4C16-83E1-52ADB8EB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24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03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cp:lastPrinted>2021-02-12T17:22:00Z</cp:lastPrinted>
  <dcterms:created xsi:type="dcterms:W3CDTF">2021-02-12T17:46:00Z</dcterms:created>
  <dcterms:modified xsi:type="dcterms:W3CDTF">2021-02-12T18:09:00Z</dcterms:modified>
</cp:coreProperties>
</file>