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11D8" w14:textId="77777777" w:rsidR="00FE2132" w:rsidRDefault="00FE2132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17AF8C20" w14:textId="77777777" w:rsidR="00FE2132" w:rsidRDefault="00FE2132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23B69F59" w14:textId="70195A71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Edward Fleming</w:t>
      </w:r>
      <w:r w:rsidR="0056314B">
        <w:rPr>
          <w:rFonts w:ascii="Arial" w:hAnsi="Arial" w:cs="Arial"/>
          <w:b/>
          <w:bCs/>
          <w:sz w:val="24"/>
          <w:szCs w:val="24"/>
          <w:lang w:val="en"/>
        </w:rPr>
        <w:t>, Architect</w:t>
      </w:r>
    </w:p>
    <w:p w14:paraId="300BDF8B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3342 Bell Street</w:t>
      </w:r>
    </w:p>
    <w:p w14:paraId="528B928A" w14:textId="77777777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New Orleans, Louisiana, 70119</w:t>
      </w:r>
    </w:p>
    <w:p w14:paraId="4F819711" w14:textId="392EA57C" w:rsidR="00C51845" w:rsidRDefault="00C51845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t: </w:t>
      </w:r>
      <w:r w:rsidR="00C157C3">
        <w:rPr>
          <w:rFonts w:ascii="Arial" w:hAnsi="Arial" w:cs="Arial"/>
          <w:sz w:val="24"/>
          <w:szCs w:val="24"/>
          <w:lang w:val="en"/>
        </w:rPr>
        <w:t>504-377-8398</w:t>
      </w:r>
      <w:r>
        <w:rPr>
          <w:rFonts w:ascii="Arial" w:hAnsi="Arial" w:cs="Arial"/>
          <w:sz w:val="24"/>
          <w:szCs w:val="24"/>
          <w:lang w:val="en"/>
        </w:rPr>
        <w:t xml:space="preserve"> ~ e: efa@cybermesa.com ~ i: edwardflemingarchitect.com</w:t>
      </w:r>
    </w:p>
    <w:p w14:paraId="4D8F5266" w14:textId="0E58F06B" w:rsidR="001C00ED" w:rsidRDefault="001C00ED" w:rsidP="00C51845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4"/>
          <w:szCs w:val="24"/>
          <w:lang w:val="en"/>
        </w:rPr>
      </w:pPr>
    </w:p>
    <w:p w14:paraId="050BF8CA" w14:textId="37540E89" w:rsidR="001C00ED" w:rsidRDefault="001C00ED" w:rsidP="00A06B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"/>
        </w:rPr>
      </w:pPr>
    </w:p>
    <w:p w14:paraId="6A81D7B0" w14:textId="5829320B" w:rsidR="00AB2608" w:rsidRPr="00AB2608" w:rsidRDefault="00A96640" w:rsidP="00A06B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u w:val="single"/>
          <w:lang w:val="en"/>
        </w:rPr>
        <w:t>Business Projects:</w:t>
      </w:r>
      <w:r w:rsidR="00AB2608">
        <w:rPr>
          <w:rFonts w:ascii="Arial" w:hAnsi="Arial" w:cs="Arial"/>
          <w:sz w:val="24"/>
          <w:szCs w:val="24"/>
          <w:lang w:val="en"/>
        </w:rPr>
        <w:t xml:space="preserve">                           </w:t>
      </w:r>
      <w:bookmarkStart w:id="0" w:name="_GoBack"/>
      <w:bookmarkEnd w:id="0"/>
      <w:r w:rsidR="00AB2608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(3 pages)</w:t>
      </w:r>
    </w:p>
    <w:p w14:paraId="01E671B2" w14:textId="77777777" w:rsidR="00A96640" w:rsidRPr="00D7763E" w:rsidRDefault="00A96640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u w:val="single"/>
          <w:lang w:val="en"/>
        </w:rPr>
      </w:pPr>
    </w:p>
    <w:p w14:paraId="50210337" w14:textId="1F97F756" w:rsidR="00A06B76" w:rsidRDefault="00AB2608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</w:t>
      </w:r>
      <w:r w:rsidR="00A06B76">
        <w:rPr>
          <w:rFonts w:ascii="Arial" w:hAnsi="Arial" w:cs="Arial"/>
          <w:sz w:val="24"/>
          <w:szCs w:val="24"/>
          <w:lang w:val="en"/>
        </w:rPr>
        <w:t>5/21-present</w:t>
      </w:r>
    </w:p>
    <w:p w14:paraId="0B486133" w14:textId="0FD6EA01" w:rsidR="00A06B76" w:rsidRDefault="00A06B76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New Bar and Offices renovation, approx. 1,500sf</w:t>
      </w:r>
    </w:p>
    <w:p w14:paraId="42DBDBFD" w14:textId="5FDEBB22" w:rsidR="00A06B76" w:rsidRDefault="00A06B76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620 Chartres St. New Orleans, LA</w:t>
      </w:r>
    </w:p>
    <w:p w14:paraId="7EBDF019" w14:textId="3090B5F5" w:rsidR="00A06B76" w:rsidRDefault="00A06B76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Doris Metropolitan Restaurant</w:t>
      </w:r>
    </w:p>
    <w:p w14:paraId="1A5EF495" w14:textId="77777777" w:rsidR="00A06B76" w:rsidRDefault="00A06B76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</w:p>
    <w:p w14:paraId="00A472B0" w14:textId="1D85356A" w:rsidR="00A96640" w:rsidRPr="00D7763E" w:rsidRDefault="00A96640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lang w:val="en"/>
        </w:rPr>
        <w:t>12/18 - 06/19</w:t>
      </w:r>
    </w:p>
    <w:p w14:paraId="3FD0862F" w14:textId="77777777" w:rsidR="00A96640" w:rsidRPr="00D7763E" w:rsidRDefault="00A96640" w:rsidP="00A0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lang w:val="en"/>
        </w:rPr>
        <w:t xml:space="preserve">New, approx. 2,500 sf </w:t>
      </w:r>
      <w:r>
        <w:rPr>
          <w:rFonts w:ascii="Arial" w:hAnsi="Arial" w:cs="Arial"/>
          <w:sz w:val="24"/>
          <w:szCs w:val="24"/>
          <w:lang w:val="en"/>
        </w:rPr>
        <w:t>day-</w:t>
      </w:r>
      <w:r w:rsidRPr="00D7763E">
        <w:rPr>
          <w:rFonts w:ascii="Arial" w:hAnsi="Arial" w:cs="Arial"/>
          <w:sz w:val="24"/>
          <w:szCs w:val="24"/>
          <w:lang w:val="en"/>
        </w:rPr>
        <w:t>spa</w:t>
      </w:r>
      <w:r>
        <w:rPr>
          <w:rFonts w:ascii="Arial" w:hAnsi="Arial" w:cs="Arial"/>
          <w:sz w:val="24"/>
          <w:szCs w:val="24"/>
          <w:lang w:val="en"/>
        </w:rPr>
        <w:t>.</w:t>
      </w:r>
      <w:r w:rsidRPr="00D7763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DB8850C" w14:textId="77777777" w:rsidR="00A96640" w:rsidRPr="00D7763E" w:rsidRDefault="00A96640" w:rsidP="00A0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</w:rPr>
        <w:t xml:space="preserve">1623 Metairie Road, Metairie, LA </w:t>
      </w:r>
    </w:p>
    <w:p w14:paraId="6AD4EB22" w14:textId="77777777" w:rsidR="00A96640" w:rsidRPr="00D7763E" w:rsidRDefault="00A96640" w:rsidP="00A0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</w:rPr>
        <w:t>For Skin Medics Medical Spa</w:t>
      </w:r>
    </w:p>
    <w:p w14:paraId="054D6606" w14:textId="77777777" w:rsidR="00A96640" w:rsidRPr="00D7763E" w:rsidRDefault="00A96640" w:rsidP="00A0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eastAsia="Times New Roman" w:hAnsi="Arial" w:cs="Arial"/>
          <w:sz w:val="24"/>
          <w:szCs w:val="24"/>
        </w:rPr>
      </w:pPr>
    </w:p>
    <w:p w14:paraId="054FB299" w14:textId="23F86B6C" w:rsidR="00A96640" w:rsidRPr="00D7763E" w:rsidRDefault="00AB2608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A96640" w:rsidRPr="00D7763E">
        <w:rPr>
          <w:rFonts w:ascii="Arial" w:eastAsia="Times New Roman" w:hAnsi="Arial" w:cs="Arial"/>
          <w:sz w:val="24"/>
          <w:szCs w:val="24"/>
        </w:rPr>
        <w:t>4/18 – 2/19</w:t>
      </w:r>
    </w:p>
    <w:p w14:paraId="5D8356D2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</w:rPr>
        <w:t>Addition to restaurant kitchen/service area in historic building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2A69BD2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  <w:lang w:val="en"/>
        </w:rPr>
        <w:t xml:space="preserve">620 Chartres St., New Orleans, LA </w:t>
      </w:r>
    </w:p>
    <w:p w14:paraId="1CB47F7D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</w:rPr>
        <w:t xml:space="preserve">For </w:t>
      </w:r>
      <w:r w:rsidRPr="00D7763E">
        <w:rPr>
          <w:rFonts w:ascii="Arial" w:eastAsia="Times New Roman" w:hAnsi="Arial" w:cs="Arial"/>
          <w:sz w:val="24"/>
          <w:szCs w:val="24"/>
          <w:lang w:val="en"/>
        </w:rPr>
        <w:t>Doris Metropolitan Restaurant</w:t>
      </w:r>
    </w:p>
    <w:p w14:paraId="538B9ABA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</w:p>
    <w:p w14:paraId="2DBBB3E1" w14:textId="0C3DC529" w:rsidR="00A96640" w:rsidRPr="00D7763E" w:rsidRDefault="00AB2608" w:rsidP="00A0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A96640" w:rsidRPr="00D7763E">
        <w:rPr>
          <w:rFonts w:ascii="Arial" w:eastAsia="Times New Roman" w:hAnsi="Arial" w:cs="Arial"/>
          <w:sz w:val="24"/>
          <w:szCs w:val="24"/>
        </w:rPr>
        <w:t>4/16 – present</w:t>
      </w:r>
    </w:p>
    <w:p w14:paraId="14F07E35" w14:textId="77777777" w:rsidR="00A96640" w:rsidRDefault="00A96640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lang w:val="en"/>
        </w:rPr>
        <w:t>Approximately 22-acre Green Cemetery including amphitheater</w:t>
      </w:r>
    </w:p>
    <w:p w14:paraId="692664F5" w14:textId="77777777" w:rsidR="00A96640" w:rsidRPr="00D7763E" w:rsidRDefault="00A96640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lang w:val="en"/>
        </w:rPr>
        <w:t>and sculpture garden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00FC0391" w14:textId="77777777" w:rsidR="00A96640" w:rsidRPr="00D7763E" w:rsidRDefault="00A96640" w:rsidP="00A06B7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n"/>
        </w:rPr>
      </w:pPr>
      <w:r w:rsidRPr="00D7763E">
        <w:rPr>
          <w:rFonts w:ascii="Arial" w:hAnsi="Arial" w:cs="Arial"/>
          <w:sz w:val="24"/>
          <w:szCs w:val="24"/>
          <w:lang w:val="en"/>
        </w:rPr>
        <w:t>Galisteo Basin Preserve, Lamy, New Mexico</w:t>
      </w:r>
    </w:p>
    <w:p w14:paraId="5F218F1E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  <w:r w:rsidRPr="00D7763E">
        <w:rPr>
          <w:rFonts w:ascii="Arial" w:eastAsia="Times New Roman" w:hAnsi="Arial" w:cs="Arial"/>
          <w:sz w:val="24"/>
          <w:szCs w:val="24"/>
        </w:rPr>
        <w:t>For Commonweal Conservancy</w:t>
      </w:r>
    </w:p>
    <w:p w14:paraId="257C49A5" w14:textId="77777777" w:rsidR="00A96640" w:rsidRPr="00D7763E" w:rsidRDefault="00A96640" w:rsidP="00A06B76">
      <w:pPr>
        <w:spacing w:before="0" w:after="0"/>
        <w:rPr>
          <w:rFonts w:ascii="Arial" w:eastAsia="Times New Roman" w:hAnsi="Arial" w:cs="Arial"/>
          <w:sz w:val="24"/>
          <w:szCs w:val="24"/>
        </w:rPr>
      </w:pPr>
    </w:p>
    <w:p w14:paraId="2C21F26B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01/99 - 08/99 </w:t>
      </w:r>
    </w:p>
    <w:p w14:paraId="2D5DC48B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Design for new, </w:t>
      </w:r>
      <w:r>
        <w:rPr>
          <w:rFonts w:ascii="Arial" w:eastAsia="Arial" w:hAnsi="Arial" w:cs="Arial"/>
          <w:color w:val="000000"/>
          <w:sz w:val="24"/>
          <w:szCs w:val="24"/>
        </w:rPr>
        <w:t>approx.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1,500sf doctor’s office.</w:t>
      </w:r>
    </w:p>
    <w:p w14:paraId="0149E1E4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7500 East Pinnacle Peak Rd, Suite A-207, Scottsdale, A</w:t>
      </w:r>
      <w:r>
        <w:rPr>
          <w:rFonts w:ascii="Arial" w:eastAsia="Arial" w:hAnsi="Arial" w:cs="Arial"/>
          <w:color w:val="000000"/>
          <w:sz w:val="24"/>
          <w:szCs w:val="24"/>
        </w:rPr>
        <w:t>Z.</w:t>
      </w:r>
    </w:p>
    <w:p w14:paraId="0A6B8FB2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Dr Mark Force</w:t>
      </w:r>
    </w:p>
    <w:p w14:paraId="5B74450E" w14:textId="77777777" w:rsidR="00A96640" w:rsidRPr="00D7763E" w:rsidRDefault="00A96640" w:rsidP="00A06B76">
      <w:pPr>
        <w:spacing w:before="0" w:after="0"/>
        <w:ind w:firstLine="810"/>
        <w:rPr>
          <w:rFonts w:ascii="Arial" w:eastAsia="Arial" w:hAnsi="Arial" w:cs="Arial"/>
          <w:color w:val="000000"/>
          <w:sz w:val="24"/>
          <w:szCs w:val="24"/>
        </w:rPr>
      </w:pPr>
    </w:p>
    <w:p w14:paraId="168A019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01/97 - 06/97</w:t>
      </w:r>
    </w:p>
    <w:p w14:paraId="476AE0CE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Design for new showroom for large jewelry supply company.</w:t>
      </w:r>
    </w:p>
    <w:p w14:paraId="6A3F2376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7500 Bluewater Road, NW, Albuquerque, New Mexico</w:t>
      </w:r>
    </w:p>
    <w:p w14:paraId="134063E6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Bell Group</w:t>
      </w:r>
    </w:p>
    <w:p w14:paraId="284535F7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13EC017E" w14:textId="77777777" w:rsidR="00AB2608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45E550DA" w14:textId="77777777" w:rsidR="00AB2608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1AFDFA19" w14:textId="77777777" w:rsidR="00AB2608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0233FC2E" w14:textId="095B9F61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02/93 - 06/93</w:t>
      </w:r>
    </w:p>
    <w:p w14:paraId="1F5E3413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Survey of existing approx. 75,000sf hospital building for retrofit.</w:t>
      </w:r>
    </w:p>
    <w:p w14:paraId="7C007BB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4460 MacArthur Blvd, Washington, D.C.</w:t>
      </w:r>
    </w:p>
    <w:p w14:paraId="39962E63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First Management Group, Inc. </w:t>
      </w:r>
    </w:p>
    <w:p w14:paraId="517E53D2" w14:textId="77777777" w:rsidR="00A96640" w:rsidRPr="00D7763E" w:rsidRDefault="00A96640" w:rsidP="00A06B76">
      <w:pPr>
        <w:spacing w:before="0" w:after="0"/>
        <w:ind w:firstLine="810"/>
        <w:rPr>
          <w:rFonts w:ascii="Arial" w:eastAsia="Arial" w:hAnsi="Arial" w:cs="Arial"/>
          <w:color w:val="000000"/>
          <w:sz w:val="24"/>
          <w:szCs w:val="24"/>
        </w:rPr>
      </w:pPr>
    </w:p>
    <w:p w14:paraId="7662808B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10/91 - 10/92</w:t>
      </w:r>
    </w:p>
    <w:p w14:paraId="3BEA4BDC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New Obstetrician/Gynecologist office in medical </w:t>
      </w:r>
    </w:p>
    <w:p w14:paraId="266CF809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office/hospital complex, approx. 2,000sf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74453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1830 Town Center Pkwy Reston, VA </w:t>
      </w:r>
    </w:p>
    <w:p w14:paraId="308F2D10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Dr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Paul S. Burka, MD</w:t>
      </w:r>
    </w:p>
    <w:p w14:paraId="7FC0847E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2B1DEE0F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04/90 - 06/94</w:t>
      </w:r>
    </w:p>
    <w:p w14:paraId="36426E52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Ongoing architectural consultation for asset-management company</w:t>
      </w:r>
    </w:p>
    <w:p w14:paraId="2D8F1476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involving new and existing building projects that FMG oversees for </w:t>
      </w:r>
    </w:p>
    <w:p w14:paraId="6510B015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clients. Projects located nationwide. </w:t>
      </w:r>
    </w:p>
    <w:p w14:paraId="4C3FFED4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Washington, D.C.</w:t>
      </w:r>
    </w:p>
    <w:p w14:paraId="4E1FE5C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First Management Group, Inc. </w:t>
      </w:r>
    </w:p>
    <w:p w14:paraId="38BDF5AE" w14:textId="77777777" w:rsidR="00A96640" w:rsidRPr="00D7763E" w:rsidRDefault="00A96640" w:rsidP="00A06B76">
      <w:pPr>
        <w:spacing w:before="0" w:after="0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6A86E282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bookmarkStart w:id="1" w:name="_Hlk62750819"/>
      <w:r w:rsidRPr="00D7763E">
        <w:rPr>
          <w:rFonts w:ascii="Arial" w:eastAsia="Arial" w:hAnsi="Arial" w:cs="Arial"/>
          <w:color w:val="000000"/>
          <w:sz w:val="24"/>
          <w:szCs w:val="24"/>
        </w:rPr>
        <w:t>03/88 - 12/91</w:t>
      </w:r>
    </w:p>
    <w:p w14:paraId="53AC8E4F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New, mixed-use building containing Christian Scientist reading room, </w:t>
      </w:r>
    </w:p>
    <w:p w14:paraId="1DDC5AEC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office space, and residential apartments. Total project size, approx. 8,000sf </w:t>
      </w:r>
    </w:p>
    <w:p w14:paraId="2998CAA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with planning for future expansion to total of 16,000sf. </w:t>
      </w:r>
    </w:p>
    <w:p w14:paraId="65A2537C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18th St and Columbia Road, NW, Washington, D.C.</w:t>
      </w:r>
    </w:p>
    <w:p w14:paraId="1F69A373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>he First Church of Christ Scientist</w:t>
      </w:r>
    </w:p>
    <w:bookmarkEnd w:id="1"/>
    <w:p w14:paraId="32B03FBB" w14:textId="77777777" w:rsidR="00A96640" w:rsidRPr="00D7763E" w:rsidRDefault="00A96640" w:rsidP="00A06B76">
      <w:pPr>
        <w:spacing w:before="0" w:after="0"/>
        <w:ind w:left="81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E89B15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01/88 - 04/88</w:t>
      </w:r>
    </w:p>
    <w:p w14:paraId="736435BB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New office space (continued service for this group of buildings) </w:t>
      </w:r>
    </w:p>
    <w:p w14:paraId="666E47CF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in historic building group. Total project size approx. 2,000sf.</w:t>
      </w:r>
    </w:p>
    <w:p w14:paraId="2FC5BA39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737,737 ½ 8th St, SE, Washington, D.C.</w:t>
      </w:r>
    </w:p>
    <w:p w14:paraId="4F85F75F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Carolyn and Miles Doherty</w:t>
      </w:r>
    </w:p>
    <w:p w14:paraId="616FC91B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18830999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04/86 - 05/87</w:t>
      </w:r>
    </w:p>
    <w:p w14:paraId="7613DE90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Space planning and interior design for approx. 4,500sf office </w:t>
      </w:r>
    </w:p>
    <w:p w14:paraId="734E2C0D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space in collaboration with T. </w:t>
      </w:r>
      <w:proofErr w:type="spellStart"/>
      <w:r w:rsidRPr="00D7763E">
        <w:rPr>
          <w:rFonts w:ascii="Arial" w:eastAsia="Arial" w:hAnsi="Arial" w:cs="Arial"/>
          <w:color w:val="000000"/>
          <w:sz w:val="24"/>
          <w:szCs w:val="24"/>
        </w:rPr>
        <w:t>Lubar</w:t>
      </w:r>
      <w:proofErr w:type="spellEnd"/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Design Studio.</w:t>
      </w:r>
    </w:p>
    <w:p w14:paraId="18FCE4BD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Ballston Plaza 8th </w:t>
      </w:r>
      <w:proofErr w:type="spellStart"/>
      <w:r w:rsidRPr="00D7763E">
        <w:rPr>
          <w:rFonts w:ascii="Arial" w:eastAsia="Arial" w:hAnsi="Arial" w:cs="Arial"/>
          <w:color w:val="000000"/>
          <w:sz w:val="24"/>
          <w:szCs w:val="24"/>
        </w:rPr>
        <w:t>fl</w:t>
      </w:r>
      <w:proofErr w:type="spellEnd"/>
      <w:r w:rsidRPr="00D7763E">
        <w:rPr>
          <w:rFonts w:ascii="Arial" w:eastAsia="Arial" w:hAnsi="Arial" w:cs="Arial"/>
          <w:color w:val="000000"/>
          <w:sz w:val="24"/>
          <w:szCs w:val="24"/>
        </w:rPr>
        <w:t>, 1010 N. Glebe Rd, Arlington, Virginia</w:t>
      </w:r>
    </w:p>
    <w:p w14:paraId="38DFDD6F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W.F. Lawry &amp; Assoc. </w:t>
      </w:r>
    </w:p>
    <w:p w14:paraId="7F3EBCB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24D9DC8C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06/85 - 01/86</w:t>
      </w:r>
    </w:p>
    <w:p w14:paraId="54EE9F48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Space planning and design for new office space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1615E60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Total project size, approx.: 4,000sf.</w:t>
      </w:r>
    </w:p>
    <w:p w14:paraId="6F6E852E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739 8th Street, SE Washington, D.C.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F81CA9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Carolyn Doherty</w:t>
      </w:r>
    </w:p>
    <w:p w14:paraId="32706F6A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1E6EFE44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1AF468C3" w14:textId="71B87B70" w:rsidR="00AB2608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64D59B6C" w14:textId="77777777" w:rsidR="00AB2608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231D387E" w14:textId="4D646588" w:rsidR="00A96640" w:rsidRPr="00D7763E" w:rsidRDefault="00AB2608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A96640" w:rsidRPr="00D7763E">
        <w:rPr>
          <w:rFonts w:ascii="Arial" w:eastAsia="Arial" w:hAnsi="Arial" w:cs="Arial"/>
          <w:color w:val="000000"/>
          <w:sz w:val="24"/>
          <w:szCs w:val="24"/>
        </w:rPr>
        <w:t xml:space="preserve">6/85 - 07/89 </w:t>
      </w:r>
    </w:p>
    <w:p w14:paraId="330CFFAF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Design for retrofit of old elementary school building to artist’s studio, </w:t>
      </w:r>
    </w:p>
    <w:p w14:paraId="14B9A21C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residence, gallery, and office. Total project size, approx. 10,000sf. </w:t>
      </w:r>
    </w:p>
    <w:p w14:paraId="308CD53A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Old School Building, Cedarville, New Mexico</w:t>
      </w:r>
    </w:p>
    <w:p w14:paraId="25DCEFBC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For Marcia Myers</w:t>
      </w:r>
    </w:p>
    <w:p w14:paraId="27E5B4B9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3252E43D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10/04 - 08/88</w:t>
      </w:r>
      <w:r w:rsidRPr="00D7763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10AD97E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Provided ongoing Architectural consultation to Interior Design firm. </w:t>
      </w:r>
    </w:p>
    <w:p w14:paraId="08468EBE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Projects have included: retail stores, law offices, and an exercise studio. </w:t>
      </w:r>
    </w:p>
    <w:p w14:paraId="15DECBF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>2015 O St, NW, Washington, D.C.</w:t>
      </w:r>
    </w:p>
    <w:p w14:paraId="1F42A9E1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For T. </w:t>
      </w:r>
      <w:proofErr w:type="spellStart"/>
      <w:r w:rsidRPr="00D7763E">
        <w:rPr>
          <w:rFonts w:ascii="Arial" w:eastAsia="Arial" w:hAnsi="Arial" w:cs="Arial"/>
          <w:color w:val="000000"/>
          <w:sz w:val="24"/>
          <w:szCs w:val="24"/>
        </w:rPr>
        <w:t>Lubar</w:t>
      </w:r>
      <w:proofErr w:type="spellEnd"/>
      <w:r w:rsidRPr="00D7763E">
        <w:rPr>
          <w:rFonts w:ascii="Arial" w:eastAsia="Arial" w:hAnsi="Arial" w:cs="Arial"/>
          <w:color w:val="000000"/>
          <w:sz w:val="24"/>
          <w:szCs w:val="24"/>
        </w:rPr>
        <w:t xml:space="preserve"> Design Studio</w:t>
      </w:r>
    </w:p>
    <w:p w14:paraId="5B7BE199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3A8A81A6" w14:textId="77777777" w:rsidR="00A96640" w:rsidRPr="005037EB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07/84 - 08/84</w:t>
      </w:r>
    </w:p>
    <w:p w14:paraId="6E9C99B0" w14:textId="77777777" w:rsidR="00A96640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Space planning for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approx.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8,000sf </w:t>
      </w:r>
    </w:p>
    <w:p w14:paraId="08C0F3B8" w14:textId="77777777" w:rsidR="00A96640" w:rsidRPr="005037EB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existing building for commercial/retail use. </w:t>
      </w:r>
    </w:p>
    <w:p w14:paraId="6D529A34" w14:textId="77777777" w:rsidR="00A96640" w:rsidRPr="005037EB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737 ½-739 8th St. SE Washington, D.C.</w:t>
      </w:r>
    </w:p>
    <w:p w14:paraId="14F2BE38" w14:textId="77777777" w:rsidR="00A96640" w:rsidRPr="005037EB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Carolyn Doherty</w:t>
      </w:r>
    </w:p>
    <w:p w14:paraId="3F78319A" w14:textId="77777777" w:rsidR="00A96640" w:rsidRPr="005037EB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0113B0D3" w14:textId="77777777" w:rsidR="00A96640" w:rsidRPr="00D7763E" w:rsidRDefault="00A96640" w:rsidP="00A06B76">
      <w:pPr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7ACF309B" w14:textId="77777777" w:rsidR="009E50CB" w:rsidRDefault="009E50CB" w:rsidP="00A06B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"/>
        </w:rPr>
      </w:pPr>
    </w:p>
    <w:sectPr w:rsidR="009E50CB" w:rsidSect="00A34EA9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FDED" w14:textId="77777777" w:rsidR="00713485" w:rsidRDefault="00713485" w:rsidP="0007061B">
      <w:pPr>
        <w:spacing w:before="0" w:after="0"/>
      </w:pPr>
      <w:r>
        <w:separator/>
      </w:r>
    </w:p>
  </w:endnote>
  <w:endnote w:type="continuationSeparator" w:id="0">
    <w:p w14:paraId="7CDDA8C7" w14:textId="77777777" w:rsidR="00713485" w:rsidRDefault="00713485" w:rsidP="00070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23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EE1C" w14:textId="18CDEDB2" w:rsidR="00AB2608" w:rsidRDefault="00AB2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71C87" w14:textId="77777777" w:rsidR="0007061B" w:rsidRDefault="0007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8944" w14:textId="77777777" w:rsidR="00713485" w:rsidRDefault="00713485" w:rsidP="0007061B">
      <w:pPr>
        <w:spacing w:before="0" w:after="0"/>
      </w:pPr>
      <w:r>
        <w:separator/>
      </w:r>
    </w:p>
  </w:footnote>
  <w:footnote w:type="continuationSeparator" w:id="0">
    <w:p w14:paraId="0B59C575" w14:textId="77777777" w:rsidR="00713485" w:rsidRDefault="00713485" w:rsidP="00070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AFD"/>
    <w:multiLevelType w:val="multilevel"/>
    <w:tmpl w:val="96D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45"/>
    <w:rsid w:val="00007F81"/>
    <w:rsid w:val="00050EC5"/>
    <w:rsid w:val="0007061B"/>
    <w:rsid w:val="000E6F8F"/>
    <w:rsid w:val="00166C42"/>
    <w:rsid w:val="00175B21"/>
    <w:rsid w:val="00190FAD"/>
    <w:rsid w:val="0019756E"/>
    <w:rsid w:val="001C00ED"/>
    <w:rsid w:val="001E7DBF"/>
    <w:rsid w:val="00203D65"/>
    <w:rsid w:val="002F273E"/>
    <w:rsid w:val="003008A0"/>
    <w:rsid w:val="00331CDC"/>
    <w:rsid w:val="00334237"/>
    <w:rsid w:val="00334F9B"/>
    <w:rsid w:val="00343B0F"/>
    <w:rsid w:val="00396A47"/>
    <w:rsid w:val="003A7BF5"/>
    <w:rsid w:val="00410340"/>
    <w:rsid w:val="00452968"/>
    <w:rsid w:val="00484280"/>
    <w:rsid w:val="004B3F9E"/>
    <w:rsid w:val="004C356C"/>
    <w:rsid w:val="004E7E78"/>
    <w:rsid w:val="0056314B"/>
    <w:rsid w:val="00563A06"/>
    <w:rsid w:val="005A42AE"/>
    <w:rsid w:val="005C5186"/>
    <w:rsid w:val="006033E3"/>
    <w:rsid w:val="00670C24"/>
    <w:rsid w:val="006A3CF1"/>
    <w:rsid w:val="006D29E1"/>
    <w:rsid w:val="0070586C"/>
    <w:rsid w:val="00713485"/>
    <w:rsid w:val="007967EF"/>
    <w:rsid w:val="007B56E7"/>
    <w:rsid w:val="007C7186"/>
    <w:rsid w:val="007D1C50"/>
    <w:rsid w:val="00801280"/>
    <w:rsid w:val="008053A6"/>
    <w:rsid w:val="00840478"/>
    <w:rsid w:val="008B4F5A"/>
    <w:rsid w:val="009416AB"/>
    <w:rsid w:val="009417E7"/>
    <w:rsid w:val="009468AD"/>
    <w:rsid w:val="009A43AF"/>
    <w:rsid w:val="009D50D3"/>
    <w:rsid w:val="009D787A"/>
    <w:rsid w:val="009E50CB"/>
    <w:rsid w:val="00A06B76"/>
    <w:rsid w:val="00A33125"/>
    <w:rsid w:val="00A44514"/>
    <w:rsid w:val="00A83685"/>
    <w:rsid w:val="00A878FD"/>
    <w:rsid w:val="00A900AF"/>
    <w:rsid w:val="00A96640"/>
    <w:rsid w:val="00AB2608"/>
    <w:rsid w:val="00AE4D2C"/>
    <w:rsid w:val="00B33018"/>
    <w:rsid w:val="00B35AA8"/>
    <w:rsid w:val="00B50623"/>
    <w:rsid w:val="00B84ABA"/>
    <w:rsid w:val="00BD6C72"/>
    <w:rsid w:val="00BE5AC3"/>
    <w:rsid w:val="00C157C3"/>
    <w:rsid w:val="00C4582D"/>
    <w:rsid w:val="00C515B5"/>
    <w:rsid w:val="00C51845"/>
    <w:rsid w:val="00C96C6D"/>
    <w:rsid w:val="00C97EFD"/>
    <w:rsid w:val="00CD5737"/>
    <w:rsid w:val="00CE11A1"/>
    <w:rsid w:val="00CE2F04"/>
    <w:rsid w:val="00D211BE"/>
    <w:rsid w:val="00D4093A"/>
    <w:rsid w:val="00D508F9"/>
    <w:rsid w:val="00D64495"/>
    <w:rsid w:val="00D77536"/>
    <w:rsid w:val="00DF6E72"/>
    <w:rsid w:val="00E315BF"/>
    <w:rsid w:val="00E8319E"/>
    <w:rsid w:val="00F62078"/>
    <w:rsid w:val="00F972F9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5B50"/>
  <w15:chartTrackingRefBased/>
  <w15:docId w15:val="{80341D6F-00B6-4C16-83E1-52ADB8E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6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061B"/>
  </w:style>
  <w:style w:type="paragraph" w:styleId="Footer">
    <w:name w:val="footer"/>
    <w:basedOn w:val="Normal"/>
    <w:link w:val="FooterChar"/>
    <w:uiPriority w:val="99"/>
    <w:unhideWhenUsed/>
    <w:rsid w:val="000706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061B"/>
  </w:style>
  <w:style w:type="paragraph" w:customStyle="1" w:styleId="p1">
    <w:name w:val="p1"/>
    <w:basedOn w:val="Normal"/>
    <w:rsid w:val="00166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66C42"/>
  </w:style>
  <w:style w:type="paragraph" w:customStyle="1" w:styleId="li1">
    <w:name w:val="li1"/>
    <w:basedOn w:val="Normal"/>
    <w:rsid w:val="00166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2715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2021-12-14T19:18:00Z</cp:lastPrinted>
  <dcterms:created xsi:type="dcterms:W3CDTF">2022-04-07T16:39:00Z</dcterms:created>
  <dcterms:modified xsi:type="dcterms:W3CDTF">2022-04-07T16:45:00Z</dcterms:modified>
</cp:coreProperties>
</file>